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85B" w:rsidRDefault="00C53B0E">
      <w:r>
        <w:rPr>
          <w:rFonts w:hint="eastAsia"/>
        </w:rPr>
        <w:t xml:space="preserve"> </w:t>
      </w:r>
    </w:p>
    <w:p w:rsidR="009A785B" w:rsidRDefault="00C53B0E">
      <w:pPr>
        <w:jc w:val="center"/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高压电选机</w:t>
      </w:r>
    </w:p>
    <w:tbl>
      <w:tblPr>
        <w:tblStyle w:val="a4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875"/>
        <w:gridCol w:w="3090"/>
        <w:gridCol w:w="3510"/>
      </w:tblGrid>
      <w:tr w:rsidR="009A785B" w:rsidTr="00C53B0E">
        <w:trPr>
          <w:trHeight w:val="1140"/>
        </w:trPr>
        <w:tc>
          <w:tcPr>
            <w:tcW w:w="1875" w:type="dxa"/>
            <w:vAlign w:val="center"/>
          </w:tcPr>
          <w:p w:rsidR="009A785B" w:rsidRDefault="00C53B0E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3090" w:type="dxa"/>
            <w:vAlign w:val="center"/>
          </w:tcPr>
          <w:p w:rsidR="009A785B" w:rsidRDefault="00C53B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RK/DF</w:t>
            </w:r>
          </w:p>
        </w:tc>
        <w:tc>
          <w:tcPr>
            <w:tcW w:w="3510" w:type="dxa"/>
            <w:vMerge w:val="restart"/>
            <w:vAlign w:val="center"/>
          </w:tcPr>
          <w:p w:rsidR="009A785B" w:rsidRDefault="009A78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:rsidR="009A785B" w:rsidRDefault="00C53B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noProof/>
                <w:sz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2060575" cy="2432685"/>
                  <wp:effectExtent l="0" t="0" r="15875" b="5715"/>
                  <wp:wrapSquare wrapText="bothSides"/>
                  <wp:docPr id="1" name="图片 1" descr="高压电选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高压电选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5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575" cy="243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85B" w:rsidTr="00C53B0E">
        <w:trPr>
          <w:trHeight w:val="1141"/>
        </w:trPr>
        <w:tc>
          <w:tcPr>
            <w:tcW w:w="1875" w:type="dxa"/>
            <w:vAlign w:val="center"/>
          </w:tcPr>
          <w:p w:rsidR="009A785B" w:rsidRDefault="00C53B0E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3090" w:type="dxa"/>
            <w:vAlign w:val="center"/>
          </w:tcPr>
          <w:p w:rsidR="009A785B" w:rsidRDefault="00C53B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3510" w:type="dxa"/>
            <w:vMerge/>
            <w:vAlign w:val="center"/>
          </w:tcPr>
          <w:p w:rsidR="009A785B" w:rsidRDefault="009A78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785B" w:rsidTr="00C53B0E">
        <w:trPr>
          <w:trHeight w:val="1140"/>
        </w:trPr>
        <w:tc>
          <w:tcPr>
            <w:tcW w:w="1875" w:type="dxa"/>
            <w:vAlign w:val="center"/>
          </w:tcPr>
          <w:p w:rsidR="009A785B" w:rsidRDefault="00C53B0E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存放地点</w:t>
            </w:r>
          </w:p>
        </w:tc>
        <w:tc>
          <w:tcPr>
            <w:tcW w:w="3090" w:type="dxa"/>
            <w:vAlign w:val="center"/>
          </w:tcPr>
          <w:p w:rsidR="009A785B" w:rsidRDefault="00C53B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崇义楼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A106</w:t>
            </w:r>
            <w:bookmarkStart w:id="0" w:name="_GoBack"/>
            <w:bookmarkEnd w:id="0"/>
          </w:p>
        </w:tc>
        <w:tc>
          <w:tcPr>
            <w:tcW w:w="3510" w:type="dxa"/>
            <w:vMerge/>
            <w:vAlign w:val="center"/>
          </w:tcPr>
          <w:p w:rsidR="009A785B" w:rsidRDefault="009A78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785B" w:rsidTr="00C53B0E">
        <w:trPr>
          <w:trHeight w:val="1141"/>
        </w:trPr>
        <w:tc>
          <w:tcPr>
            <w:tcW w:w="1875" w:type="dxa"/>
            <w:vAlign w:val="center"/>
          </w:tcPr>
          <w:p w:rsidR="009A785B" w:rsidRDefault="00C53B0E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3090" w:type="dxa"/>
            <w:vAlign w:val="center"/>
          </w:tcPr>
          <w:p w:rsidR="009A785B" w:rsidRDefault="00C53B0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张丽亭</w:t>
            </w:r>
            <w:proofErr w:type="gramEnd"/>
          </w:p>
        </w:tc>
        <w:tc>
          <w:tcPr>
            <w:tcW w:w="3510" w:type="dxa"/>
            <w:vMerge/>
            <w:vAlign w:val="center"/>
          </w:tcPr>
          <w:p w:rsidR="009A785B" w:rsidRDefault="009A785B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9A785B">
        <w:trPr>
          <w:trHeight w:val="2162"/>
        </w:trPr>
        <w:tc>
          <w:tcPr>
            <w:tcW w:w="1875" w:type="dxa"/>
            <w:vAlign w:val="center"/>
          </w:tcPr>
          <w:p w:rsidR="009A785B" w:rsidRDefault="00C53B0E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  <w:p w:rsidR="009A785B" w:rsidRDefault="009A785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RK/DF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型高压</w:t>
            </w:r>
            <w:r>
              <w:rPr>
                <w:rFonts w:ascii="Times New Roman" w:eastAsia="宋体" w:hAnsi="Times New Roman" w:cs="Times New Roman"/>
                <w:sz w:val="24"/>
              </w:rPr>
              <w:t>电场以电晕和静电场相结合的复合电场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</w:rPr>
              <w:t>鼓筒转速、极距、入选角（电极相对于鼓筒的角度）、电压、给矿槽角度和振幅等均可在运转时调节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</w:rPr>
              <w:t>给矿斗温度、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鼓温均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</w:rPr>
              <w:t>可自控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</w:rPr>
              <w:t>一次分选效率高</w:t>
            </w:r>
            <w:r>
              <w:rPr>
                <w:rFonts w:ascii="Times New Roman" w:eastAsia="宋体" w:hAnsi="Times New Roman" w:cs="Times New Roman"/>
                <w:sz w:val="24"/>
              </w:rPr>
              <w:t> </w:t>
            </w:r>
          </w:p>
        </w:tc>
      </w:tr>
      <w:tr w:rsidR="009A785B">
        <w:trPr>
          <w:trHeight w:val="1771"/>
        </w:trPr>
        <w:tc>
          <w:tcPr>
            <w:tcW w:w="1875" w:type="dxa"/>
            <w:vAlign w:val="center"/>
          </w:tcPr>
          <w:p w:rsidR="009A785B" w:rsidRDefault="00C53B0E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主要用途</w:t>
            </w:r>
          </w:p>
        </w:tc>
        <w:tc>
          <w:tcPr>
            <w:tcW w:w="6600" w:type="dxa"/>
            <w:gridSpan w:val="2"/>
            <w:vAlign w:val="center"/>
          </w:tcPr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高等院校，科研院所选矿实验室进行有色、黑色、稀有金属矿的精选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各种非金属矿物的分选实验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碎散金属粉末，细粒及其他绝缘材料的分选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塑料中除去非铁质的金属物质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城市固体废物中回收铜、铝等有用金属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粮食及其他谷物选种以除去不纯杂物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</w:rPr>
              <w:t>茶叶的分选</w:t>
            </w:r>
          </w:p>
        </w:tc>
      </w:tr>
      <w:tr w:rsidR="009A785B">
        <w:trPr>
          <w:trHeight w:val="2367"/>
        </w:trPr>
        <w:tc>
          <w:tcPr>
            <w:tcW w:w="1875" w:type="dxa"/>
            <w:vAlign w:val="center"/>
          </w:tcPr>
          <w:p w:rsidR="009A785B" w:rsidRDefault="00C53B0E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技术参数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</w:p>
          <w:p w:rsidR="009A785B" w:rsidRDefault="009A785B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600" w:type="dxa"/>
            <w:gridSpan w:val="2"/>
            <w:vAlign w:val="center"/>
          </w:tcPr>
          <w:p w:rsidR="009A785B" w:rsidRDefault="009A785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鼓筒（直径</w:t>
            </w:r>
            <w:r>
              <w:rPr>
                <w:rFonts w:ascii="Times New Roman" w:eastAsia="宋体" w:hAnsi="Times New Roman" w:cs="Times New Roman"/>
                <w:sz w:val="24"/>
              </w:rPr>
              <w:t>mm×</w:t>
            </w:r>
            <w:r>
              <w:rPr>
                <w:rFonts w:ascii="Times New Roman" w:eastAsia="宋体" w:hAnsi="Times New Roman" w:cs="Times New Roman"/>
                <w:sz w:val="24"/>
              </w:rPr>
              <w:t>长度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</w:rPr>
              <w:t>Ф250×200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给料粒度（</w:t>
            </w:r>
            <w:r>
              <w:rPr>
                <w:rFonts w:ascii="Times New Roman" w:eastAsia="宋体" w:hAnsi="Times New Roman" w:cs="Times New Roman"/>
                <w:sz w:val="24"/>
              </w:rPr>
              <w:t>mm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</w:rPr>
              <w:t>0.04-1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处理能力（</w:t>
            </w:r>
            <w:r>
              <w:rPr>
                <w:rFonts w:ascii="Times New Roman" w:eastAsia="宋体" w:hAnsi="Times New Roman" w:cs="Times New Roman"/>
                <w:sz w:val="24"/>
              </w:rPr>
              <w:t>kg/h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</w:rPr>
              <w:t>15-30</w:t>
            </w:r>
          </w:p>
          <w:p w:rsidR="009A785B" w:rsidRDefault="00C53B0E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最高</w:t>
            </w:r>
            <w:r>
              <w:rPr>
                <w:rFonts w:ascii="Times New Roman" w:eastAsia="宋体" w:hAnsi="Times New Roman" w:cs="Times New Roman"/>
                <w:sz w:val="24"/>
              </w:rPr>
              <w:t>电压（</w:t>
            </w:r>
            <w:proofErr w:type="spellStart"/>
            <w:r>
              <w:rPr>
                <w:rFonts w:ascii="Times New Roman" w:eastAsia="宋体" w:hAnsi="Times New Roman" w:cs="Times New Roman"/>
                <w:sz w:val="24"/>
              </w:rPr>
              <w:t>kv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/>
                <w:sz w:val="24"/>
              </w:rPr>
              <w:t>60</w:t>
            </w:r>
          </w:p>
        </w:tc>
      </w:tr>
    </w:tbl>
    <w:p w:rsidR="009A785B" w:rsidRDefault="009A785B"/>
    <w:p w:rsidR="009A785B" w:rsidRDefault="009A785B"/>
    <w:sectPr w:rsidR="009A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9A785B"/>
    <w:rsid w:val="00C53B0E"/>
    <w:rsid w:val="021722E1"/>
    <w:rsid w:val="03536CF8"/>
    <w:rsid w:val="0C98509F"/>
    <w:rsid w:val="1312181F"/>
    <w:rsid w:val="190B1454"/>
    <w:rsid w:val="1DAE6FF2"/>
    <w:rsid w:val="313551DE"/>
    <w:rsid w:val="31BE7A6F"/>
    <w:rsid w:val="43DF5E1E"/>
    <w:rsid w:val="53F26769"/>
    <w:rsid w:val="7D32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38D10A1-E0E7-42A4-8D10-9E01C206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3</cp:revision>
  <dcterms:created xsi:type="dcterms:W3CDTF">2022-04-12T11:57:00Z</dcterms:created>
  <dcterms:modified xsi:type="dcterms:W3CDTF">2025-04-18T01:39:00Z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