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F3188" w14:textId="036DBDF9" w:rsidR="001931F1" w:rsidRPr="00F52D6B" w:rsidRDefault="005A51B1" w:rsidP="001931F1">
      <w:pPr>
        <w:jc w:val="center"/>
        <w:textAlignment w:val="baseline"/>
        <w:rPr>
          <w:rFonts w:ascii="Times New Roman" w:hAnsi="Times New Roman" w:cs="Times New Roman"/>
          <w:sz w:val="20"/>
        </w:rPr>
      </w:pPr>
      <w:bookmarkStart w:id="0" w:name="_GoBack"/>
      <w:r w:rsidRPr="00F52D6B">
        <w:rPr>
          <w:rFonts w:ascii="Times New Roman" w:hAnsi="Times New Roman" w:cs="Times New Roman"/>
          <w:sz w:val="30"/>
          <w:szCs w:val="30"/>
        </w:rPr>
        <w:t>Zeta</w:t>
      </w:r>
      <w:r w:rsidR="00026B28" w:rsidRPr="00F52D6B">
        <w:rPr>
          <w:rFonts w:ascii="Times New Roman" w:hAnsi="Times New Roman" w:cs="Times New Roman"/>
          <w:sz w:val="30"/>
          <w:szCs w:val="30"/>
        </w:rPr>
        <w:t>电位测定仪</w:t>
      </w:r>
    </w:p>
    <w:tbl>
      <w:tblPr>
        <w:tblStyle w:val="a3"/>
        <w:tblpPr w:leftFromText="180" w:rightFromText="180" w:vertAnchor="text" w:horzAnchor="page" w:tblpX="1915" w:tblpY="282"/>
        <w:tblOverlap w:val="never"/>
        <w:tblW w:w="8475" w:type="dxa"/>
        <w:tblLook w:val="04A0" w:firstRow="1" w:lastRow="0" w:firstColumn="1" w:lastColumn="0" w:noHBand="0" w:noVBand="1"/>
      </w:tblPr>
      <w:tblGrid>
        <w:gridCol w:w="1305"/>
        <w:gridCol w:w="2064"/>
        <w:gridCol w:w="5106"/>
      </w:tblGrid>
      <w:tr w:rsidR="001A37F7" w:rsidRPr="00F52D6B" w14:paraId="5C5AF55B" w14:textId="77777777" w:rsidTr="00F52D6B">
        <w:trPr>
          <w:trHeight w:val="928"/>
        </w:trPr>
        <w:tc>
          <w:tcPr>
            <w:tcW w:w="1305" w:type="dxa"/>
            <w:vAlign w:val="center"/>
          </w:tcPr>
          <w:p w14:paraId="667C0432" w14:textId="77777777" w:rsidR="00A138DC" w:rsidRPr="00F52D6B" w:rsidRDefault="00A138D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52D6B">
              <w:rPr>
                <w:rFonts w:ascii="Times New Roman" w:eastAsia="宋体" w:hAnsi="Times New Roman" w:cs="Times New Roman"/>
                <w:b/>
                <w:sz w:val="24"/>
              </w:rPr>
              <w:t>仪器型号</w:t>
            </w:r>
          </w:p>
        </w:tc>
        <w:tc>
          <w:tcPr>
            <w:tcW w:w="2064" w:type="dxa"/>
            <w:vAlign w:val="center"/>
          </w:tcPr>
          <w:p w14:paraId="3EB9F18B" w14:textId="20B7E3EC" w:rsidR="00A138DC" w:rsidRPr="00F52D6B" w:rsidRDefault="00026B28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52D6B">
              <w:rPr>
                <w:rFonts w:ascii="Times New Roman" w:eastAsia="宋体" w:hAnsi="Times New Roman" w:cs="Times New Roman"/>
                <w:sz w:val="28"/>
                <w:szCs w:val="28"/>
              </w:rPr>
              <w:t>Zeta</w:t>
            </w:r>
          </w:p>
        </w:tc>
        <w:tc>
          <w:tcPr>
            <w:tcW w:w="5106" w:type="dxa"/>
            <w:vMerge w:val="restart"/>
            <w:vAlign w:val="center"/>
          </w:tcPr>
          <w:p w14:paraId="4ADEB1E2" w14:textId="18B6F0A9" w:rsidR="00A138DC" w:rsidRPr="00F52D6B" w:rsidRDefault="00026B28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F52D6B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767999EE" wp14:editId="5FB4E69E">
                  <wp:extent cx="2160000" cy="2209505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19" b="84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20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7F7" w:rsidRPr="00F52D6B" w14:paraId="719151B3" w14:textId="77777777" w:rsidTr="00F52D6B">
        <w:trPr>
          <w:trHeight w:val="929"/>
        </w:trPr>
        <w:tc>
          <w:tcPr>
            <w:tcW w:w="1305" w:type="dxa"/>
            <w:vAlign w:val="center"/>
          </w:tcPr>
          <w:p w14:paraId="28837E20" w14:textId="77777777" w:rsidR="00A138DC" w:rsidRPr="00F52D6B" w:rsidRDefault="00A138D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52D6B">
              <w:rPr>
                <w:rFonts w:ascii="Times New Roman" w:eastAsia="宋体" w:hAnsi="Times New Roman" w:cs="Times New Roman"/>
                <w:b/>
                <w:sz w:val="24"/>
              </w:rPr>
              <w:t>仪器状态</w:t>
            </w:r>
          </w:p>
        </w:tc>
        <w:tc>
          <w:tcPr>
            <w:tcW w:w="2064" w:type="dxa"/>
            <w:vAlign w:val="center"/>
          </w:tcPr>
          <w:p w14:paraId="578A51D6" w14:textId="77777777" w:rsidR="00A138DC" w:rsidRPr="00F52D6B" w:rsidRDefault="00A138DC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52D6B">
              <w:rPr>
                <w:rFonts w:ascii="Times New Roman" w:eastAsia="宋体" w:hAnsi="Times New Roman" w:cs="Times New Roman"/>
                <w:sz w:val="28"/>
                <w:szCs w:val="28"/>
              </w:rPr>
              <w:t>完好</w:t>
            </w:r>
          </w:p>
        </w:tc>
        <w:tc>
          <w:tcPr>
            <w:tcW w:w="5106" w:type="dxa"/>
            <w:vMerge/>
            <w:vAlign w:val="center"/>
          </w:tcPr>
          <w:p w14:paraId="70727221" w14:textId="77777777" w:rsidR="00A138DC" w:rsidRPr="00F52D6B" w:rsidRDefault="00A138DC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7F7" w:rsidRPr="00F52D6B" w14:paraId="38051B88" w14:textId="77777777" w:rsidTr="00F52D6B">
        <w:trPr>
          <w:trHeight w:val="928"/>
        </w:trPr>
        <w:tc>
          <w:tcPr>
            <w:tcW w:w="1305" w:type="dxa"/>
            <w:vAlign w:val="center"/>
          </w:tcPr>
          <w:p w14:paraId="3B3744EE" w14:textId="77777777" w:rsidR="00836CB7" w:rsidRPr="00F52D6B" w:rsidRDefault="00836CB7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52D6B">
              <w:rPr>
                <w:rFonts w:ascii="Times New Roman" w:eastAsia="宋体" w:hAnsi="Times New Roman" w:cs="Times New Roman"/>
                <w:b/>
                <w:sz w:val="24"/>
              </w:rPr>
              <w:t>存放位置</w:t>
            </w:r>
          </w:p>
        </w:tc>
        <w:tc>
          <w:tcPr>
            <w:tcW w:w="2064" w:type="dxa"/>
            <w:vAlign w:val="center"/>
          </w:tcPr>
          <w:p w14:paraId="525C2DE2" w14:textId="4A82BBFC" w:rsidR="00836CB7" w:rsidRPr="00F52D6B" w:rsidRDefault="00181EE0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52D6B">
              <w:rPr>
                <w:rFonts w:ascii="Times New Roman" w:eastAsia="宋体" w:hAnsi="Times New Roman" w:cs="Times New Roman"/>
                <w:sz w:val="28"/>
                <w:szCs w:val="28"/>
              </w:rPr>
              <w:t>B</w:t>
            </w:r>
            <w:r w:rsidR="00B42FFF" w:rsidRPr="00F52D6B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  <w:r w:rsidR="00836CB7" w:rsidRPr="00F52D6B">
              <w:rPr>
                <w:rFonts w:ascii="Times New Roman" w:eastAsia="宋体" w:hAnsi="Times New Roman" w:cs="Times New Roman"/>
                <w:sz w:val="28"/>
                <w:szCs w:val="28"/>
              </w:rPr>
              <w:t>0</w:t>
            </w:r>
            <w:r w:rsidRPr="00F52D6B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6" w:type="dxa"/>
            <w:vMerge/>
            <w:vAlign w:val="center"/>
          </w:tcPr>
          <w:p w14:paraId="3559259F" w14:textId="77777777" w:rsidR="00836CB7" w:rsidRPr="00F52D6B" w:rsidRDefault="00836CB7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7F7" w:rsidRPr="00F52D6B" w14:paraId="6C4FC24B" w14:textId="77777777" w:rsidTr="00F52D6B">
        <w:trPr>
          <w:trHeight w:val="929"/>
        </w:trPr>
        <w:tc>
          <w:tcPr>
            <w:tcW w:w="1305" w:type="dxa"/>
            <w:vAlign w:val="center"/>
          </w:tcPr>
          <w:p w14:paraId="36FDF0EC" w14:textId="77777777" w:rsidR="00A138DC" w:rsidRPr="00F52D6B" w:rsidRDefault="00A138DC" w:rsidP="00A138D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52D6B">
              <w:rPr>
                <w:rFonts w:ascii="Times New Roman" w:eastAsia="宋体" w:hAnsi="Times New Roman" w:cs="Times New Roman"/>
                <w:b/>
                <w:sz w:val="24"/>
              </w:rPr>
              <w:t>负责人</w:t>
            </w:r>
          </w:p>
        </w:tc>
        <w:tc>
          <w:tcPr>
            <w:tcW w:w="2064" w:type="dxa"/>
            <w:vAlign w:val="center"/>
          </w:tcPr>
          <w:p w14:paraId="47105045" w14:textId="4DBB0DAA" w:rsidR="00A138DC" w:rsidRPr="00F52D6B" w:rsidRDefault="006827E6" w:rsidP="00A138DC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F52D6B">
              <w:rPr>
                <w:rFonts w:ascii="Times New Roman" w:eastAsia="宋体" w:hAnsi="Times New Roman" w:cs="Times New Roman"/>
                <w:sz w:val="30"/>
                <w:szCs w:val="30"/>
              </w:rPr>
              <w:t>张丽亭</w:t>
            </w:r>
            <w:proofErr w:type="gramEnd"/>
          </w:p>
        </w:tc>
        <w:tc>
          <w:tcPr>
            <w:tcW w:w="5106" w:type="dxa"/>
            <w:vMerge/>
            <w:vAlign w:val="center"/>
          </w:tcPr>
          <w:p w14:paraId="57E44C4B" w14:textId="77777777" w:rsidR="00A138DC" w:rsidRPr="00F52D6B" w:rsidRDefault="00A138DC" w:rsidP="00A138DC">
            <w:pPr>
              <w:tabs>
                <w:tab w:val="left" w:pos="1592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7F7" w:rsidRPr="00F52D6B" w14:paraId="21D87466" w14:textId="77777777">
        <w:trPr>
          <w:trHeight w:val="1644"/>
        </w:trPr>
        <w:tc>
          <w:tcPr>
            <w:tcW w:w="1305" w:type="dxa"/>
            <w:vAlign w:val="center"/>
          </w:tcPr>
          <w:p w14:paraId="660046A8" w14:textId="77777777" w:rsidR="00B45723" w:rsidRPr="00F52D6B" w:rsidRDefault="00A138DC" w:rsidP="00A138DC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52D6B"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</w:tc>
        <w:tc>
          <w:tcPr>
            <w:tcW w:w="7170" w:type="dxa"/>
            <w:gridSpan w:val="2"/>
            <w:vAlign w:val="center"/>
          </w:tcPr>
          <w:p w14:paraId="33A37BFD" w14:textId="424FBBB3" w:rsidR="00B45723" w:rsidRPr="00F52D6B" w:rsidRDefault="00026B28" w:rsidP="00A138DC">
            <w:pPr>
              <w:spacing w:line="300" w:lineRule="exact"/>
              <w:ind w:firstLineChars="200" w:firstLine="420"/>
              <w:jc w:val="left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F52D6B">
              <w:rPr>
                <w:rFonts w:ascii="Times New Roman" w:eastAsia="宋体" w:hAnsi="Times New Roman" w:cs="Times New Roman"/>
                <w:szCs w:val="21"/>
              </w:rPr>
              <w:t>由于分散粒子表面带有电荷而吸引周围</w:t>
            </w:r>
            <w:proofErr w:type="gramStart"/>
            <w:r w:rsidRPr="00F52D6B">
              <w:rPr>
                <w:rFonts w:ascii="Times New Roman" w:eastAsia="宋体" w:hAnsi="Times New Roman" w:cs="Times New Roman"/>
                <w:szCs w:val="21"/>
              </w:rPr>
              <w:t>的反号离子</w:t>
            </w:r>
            <w:proofErr w:type="gramEnd"/>
            <w:r w:rsidRPr="00F52D6B">
              <w:rPr>
                <w:rFonts w:ascii="Times New Roman" w:eastAsia="宋体" w:hAnsi="Times New Roman" w:cs="Times New Roman"/>
                <w:szCs w:val="21"/>
              </w:rPr>
              <w:t>，</w:t>
            </w:r>
            <w:proofErr w:type="gramStart"/>
            <w:r w:rsidRPr="00F52D6B">
              <w:rPr>
                <w:rFonts w:ascii="Times New Roman" w:eastAsia="宋体" w:hAnsi="Times New Roman" w:cs="Times New Roman"/>
                <w:szCs w:val="21"/>
              </w:rPr>
              <w:t>这些反号离</w:t>
            </w:r>
            <w:proofErr w:type="gramEnd"/>
            <w:r w:rsidRPr="00F52D6B">
              <w:rPr>
                <w:rFonts w:ascii="Times New Roman" w:eastAsia="宋体" w:hAnsi="Times New Roman" w:cs="Times New Roman"/>
                <w:szCs w:val="21"/>
              </w:rPr>
              <w:t>子在两相界面呈扩散状态分布而形成扩散双电层。根据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Stern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双电层理论可将双电层分为两部分，即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Stern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层和扩散层。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Stern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层定义为吸附在电极表面的一层离子电荷中心组成的一个平面层，此平面层相对远离界面的流体中的某点的电位称为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Stern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电位。</w:t>
            </w:r>
          </w:p>
        </w:tc>
      </w:tr>
      <w:tr w:rsidR="001A37F7" w:rsidRPr="00F52D6B" w14:paraId="75DC5DCF" w14:textId="77777777">
        <w:trPr>
          <w:trHeight w:val="1550"/>
        </w:trPr>
        <w:tc>
          <w:tcPr>
            <w:tcW w:w="1305" w:type="dxa"/>
            <w:vAlign w:val="center"/>
          </w:tcPr>
          <w:p w14:paraId="07F63E95" w14:textId="77777777" w:rsidR="00A138DC" w:rsidRPr="00F52D6B" w:rsidRDefault="00A138DC" w:rsidP="00A138D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52D6B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7170" w:type="dxa"/>
            <w:gridSpan w:val="2"/>
            <w:vAlign w:val="center"/>
          </w:tcPr>
          <w:p w14:paraId="0CCB7F39" w14:textId="62837D86" w:rsidR="00A138DC" w:rsidRPr="00F52D6B" w:rsidRDefault="00026B28" w:rsidP="00A138DC">
            <w:pPr>
              <w:spacing w:line="300" w:lineRule="exact"/>
              <w:ind w:firstLineChars="200" w:firstLine="420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F52D6B">
              <w:rPr>
                <w:rFonts w:ascii="Times New Roman" w:eastAsia="宋体" w:hAnsi="Times New Roman" w:cs="Times New Roman"/>
                <w:szCs w:val="21"/>
              </w:rPr>
              <w:t>矿物颗粒表面的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Zeta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电动势测量</w:t>
            </w:r>
            <w:r w:rsidR="00CA4B1C" w:rsidRPr="00F52D6B">
              <w:rPr>
                <w:rFonts w:ascii="Times New Roman" w:eastAsia="宋体" w:hAnsi="Times New Roman" w:cs="Times New Roman"/>
                <w:sz w:val="20"/>
                <w:szCs w:val="21"/>
              </w:rPr>
              <w:t>。</w:t>
            </w:r>
          </w:p>
        </w:tc>
      </w:tr>
      <w:tr w:rsidR="001A37F7" w:rsidRPr="00F52D6B" w14:paraId="600B4C97" w14:textId="77777777">
        <w:trPr>
          <w:trHeight w:val="4967"/>
        </w:trPr>
        <w:tc>
          <w:tcPr>
            <w:tcW w:w="1305" w:type="dxa"/>
            <w:vAlign w:val="center"/>
          </w:tcPr>
          <w:p w14:paraId="2207BF91" w14:textId="77777777" w:rsidR="00A138DC" w:rsidRPr="00F52D6B" w:rsidRDefault="00A138DC" w:rsidP="00A138DC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52D6B">
              <w:rPr>
                <w:rFonts w:ascii="Times New Roman" w:eastAsia="宋体" w:hAnsi="Times New Roman" w:cs="Times New Roman"/>
                <w:b/>
                <w:sz w:val="24"/>
              </w:rPr>
              <w:t>技术参数</w:t>
            </w:r>
          </w:p>
        </w:tc>
        <w:tc>
          <w:tcPr>
            <w:tcW w:w="7170" w:type="dxa"/>
            <w:gridSpan w:val="2"/>
            <w:vAlign w:val="center"/>
          </w:tcPr>
          <w:p w14:paraId="329E20F1" w14:textId="77777777" w:rsidR="00026B28" w:rsidRPr="00F52D6B" w:rsidRDefault="00026B28" w:rsidP="00026B28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F52D6B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、功耗：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&lt;150W</w:t>
            </w:r>
          </w:p>
          <w:p w14:paraId="77628A0D" w14:textId="77777777" w:rsidR="00026B28" w:rsidRPr="00F52D6B" w:rsidRDefault="00026B28" w:rsidP="00026B28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F52D6B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、电源电压：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220V50Hz</w:t>
            </w:r>
          </w:p>
          <w:p w14:paraId="1A570006" w14:textId="77777777" w:rsidR="00026B28" w:rsidRPr="00F52D6B" w:rsidRDefault="00026B28" w:rsidP="00026B28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F52D6B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、适用环境：防震平台</w:t>
            </w:r>
          </w:p>
          <w:p w14:paraId="16A89DDB" w14:textId="77777777" w:rsidR="00026B28" w:rsidRPr="00F52D6B" w:rsidRDefault="00026B28" w:rsidP="00026B28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F52D6B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、适用温度范围：室温到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35℃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，读取精度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0.1℃</w:t>
            </w:r>
          </w:p>
          <w:p w14:paraId="5DBC8C76" w14:textId="77777777" w:rsidR="00026B28" w:rsidRPr="00F52D6B" w:rsidRDefault="00026B28" w:rsidP="00026B28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F52D6B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、测数准确度：系统误差在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5%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以内</w:t>
            </w:r>
          </w:p>
          <w:p w14:paraId="256563A9" w14:textId="77777777" w:rsidR="00026B28" w:rsidRPr="00F52D6B" w:rsidRDefault="00026B28" w:rsidP="00026B28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F52D6B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、适用于：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0.5-20um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的分散体系</w:t>
            </w:r>
          </w:p>
          <w:p w14:paraId="3DAD073D" w14:textId="77777777" w:rsidR="00026B28" w:rsidRPr="00F52D6B" w:rsidRDefault="00026B28" w:rsidP="00026B28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F52D6B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pH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范围：一般应用在下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2.0-12.0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，亦可在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1.6-13.0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范围内使用，步长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0.1</w:t>
            </w:r>
          </w:p>
          <w:p w14:paraId="31FB7585" w14:textId="77777777" w:rsidR="00026B28" w:rsidRPr="00F52D6B" w:rsidRDefault="00026B28" w:rsidP="00026B28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F52D6B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、分辨率：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4pixel/μm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，国产长焦距显微光学系统，工作距离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7mm</w:t>
            </w:r>
          </w:p>
          <w:p w14:paraId="5D4FF8DE" w14:textId="16D8384D" w:rsidR="008D4990" w:rsidRPr="00F52D6B" w:rsidRDefault="00026B28" w:rsidP="00026B28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F52D6B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F52D6B">
              <w:rPr>
                <w:rFonts w:ascii="Times New Roman" w:eastAsia="宋体" w:hAnsi="Times New Roman" w:cs="Times New Roman"/>
                <w:szCs w:val="21"/>
              </w:rPr>
              <w:t>、杯型开放式电泳装置，配套特制电极支架</w:t>
            </w:r>
          </w:p>
        </w:tc>
      </w:tr>
      <w:bookmarkEnd w:id="0"/>
    </w:tbl>
    <w:p w14:paraId="0AEE5FDC" w14:textId="1C081D62" w:rsidR="00836CB7" w:rsidRPr="00F52D6B" w:rsidRDefault="00836CB7" w:rsidP="006827E6">
      <w:pPr>
        <w:textAlignment w:val="baseline"/>
        <w:rPr>
          <w:rFonts w:ascii="Times New Roman" w:hAnsi="Times New Roman" w:cs="Times New Roman"/>
          <w:sz w:val="20"/>
        </w:rPr>
      </w:pPr>
    </w:p>
    <w:sectPr w:rsidR="00836CB7" w:rsidRPr="00F52D6B" w:rsidSect="001931F1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FCCF4" w14:textId="77777777" w:rsidR="0033450F" w:rsidRDefault="0033450F" w:rsidP="00474A02">
      <w:r>
        <w:separator/>
      </w:r>
    </w:p>
  </w:endnote>
  <w:endnote w:type="continuationSeparator" w:id="0">
    <w:p w14:paraId="0DA98F10" w14:textId="77777777" w:rsidR="0033450F" w:rsidRDefault="0033450F" w:rsidP="0047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0FFA8" w14:textId="77777777" w:rsidR="0033450F" w:rsidRDefault="0033450F" w:rsidP="00474A02">
      <w:r>
        <w:separator/>
      </w:r>
    </w:p>
  </w:footnote>
  <w:footnote w:type="continuationSeparator" w:id="0">
    <w:p w14:paraId="3A9E19D0" w14:textId="77777777" w:rsidR="0033450F" w:rsidRDefault="0033450F" w:rsidP="00474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E6FF2"/>
    <w:rsid w:val="00026B28"/>
    <w:rsid w:val="00126FEE"/>
    <w:rsid w:val="00181EE0"/>
    <w:rsid w:val="001931F1"/>
    <w:rsid w:val="001A37F7"/>
    <w:rsid w:val="002353C5"/>
    <w:rsid w:val="00253E3B"/>
    <w:rsid w:val="00305A79"/>
    <w:rsid w:val="0033450F"/>
    <w:rsid w:val="003B0A06"/>
    <w:rsid w:val="003F2639"/>
    <w:rsid w:val="004437C4"/>
    <w:rsid w:val="00474A02"/>
    <w:rsid w:val="004836FA"/>
    <w:rsid w:val="00496BE2"/>
    <w:rsid w:val="005A51B1"/>
    <w:rsid w:val="006827E6"/>
    <w:rsid w:val="006F0DE6"/>
    <w:rsid w:val="006F1468"/>
    <w:rsid w:val="00836CB7"/>
    <w:rsid w:val="00896F04"/>
    <w:rsid w:val="008D2FD0"/>
    <w:rsid w:val="008D4990"/>
    <w:rsid w:val="00A056ED"/>
    <w:rsid w:val="00A138DC"/>
    <w:rsid w:val="00B42FFF"/>
    <w:rsid w:val="00B45723"/>
    <w:rsid w:val="00CA4B1C"/>
    <w:rsid w:val="00CB0E03"/>
    <w:rsid w:val="00DC56B6"/>
    <w:rsid w:val="00DE07C2"/>
    <w:rsid w:val="00F52D6B"/>
    <w:rsid w:val="021722E1"/>
    <w:rsid w:val="03536CF8"/>
    <w:rsid w:val="1DAE6FF2"/>
    <w:rsid w:val="264429E9"/>
    <w:rsid w:val="3135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3F5CD8"/>
  <w15:docId w15:val="{338AA211-D160-4FFC-9D3E-44BAEA4B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74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74A02"/>
    <w:rPr>
      <w:kern w:val="2"/>
      <w:sz w:val="18"/>
      <w:szCs w:val="18"/>
    </w:rPr>
  </w:style>
  <w:style w:type="paragraph" w:styleId="a6">
    <w:name w:val="footer"/>
    <w:basedOn w:val="a"/>
    <w:link w:val="a7"/>
    <w:rsid w:val="00474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74A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19</cp:revision>
  <dcterms:created xsi:type="dcterms:W3CDTF">2022-04-13T07:34:00Z</dcterms:created>
  <dcterms:modified xsi:type="dcterms:W3CDTF">2025-04-18T01:35:00Z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394939113E7A463CAAB52B74B432B45A</vt:lpwstr>
  </property>
</Properties>
</file>